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0" w:line="360" w:lineRule="atLeast"/>
        <w:outlineLvl w:val="3"/>
        <w:rPr>
          <w:rFonts w:ascii="Times New Roman" w:cs="Times New Roman" w:hAnsi="Times New Roman" w:eastAsia="Times New Roman"/>
          <w:color w:val="000000"/>
          <w:sz w:val="24"/>
          <w:szCs w:val="24"/>
          <w:u w:color="000000"/>
        </w:rPr>
      </w:pPr>
      <w:r>
        <w:rPr>
          <w:rFonts w:ascii="Times New Roman" w:hAnsi="Times New Roman"/>
          <w:b w:val="1"/>
          <w:bCs w:val="1"/>
          <w:color w:val="000000"/>
          <w:sz w:val="24"/>
          <w:szCs w:val="24"/>
          <w:u w:color="000000"/>
          <w:rtl w:val="0"/>
          <w:lang w:val="de-DE"/>
        </w:rPr>
        <w:t>PHILIP LASSER,</w:t>
      </w:r>
      <w:r>
        <w:rPr>
          <w:rFonts w:ascii="Times New Roman" w:hAnsi="Times New Roman" w:hint="default"/>
          <w:b w:val="1"/>
          <w:bCs w:val="1"/>
          <w:color w:val="000000"/>
          <w:sz w:val="24"/>
          <w:szCs w:val="24"/>
          <w:u w:color="000000"/>
          <w:rtl w:val="0"/>
          <w:lang w:val="en-US"/>
        </w:rPr>
        <w:t> </w:t>
      </w:r>
      <w:r>
        <w:rPr>
          <w:rFonts w:ascii="Times New Roman" w:hAnsi="Times New Roman"/>
          <w:color w:val="000000"/>
          <w:sz w:val="24"/>
          <w:szCs w:val="24"/>
          <w:u w:color="000000"/>
          <w:rtl w:val="0"/>
          <w:lang w:val="fr-FR"/>
        </w:rPr>
        <w:t>Composer</w:t>
      </w:r>
    </w:p>
    <w:p>
      <w:pPr>
        <w:pStyle w:val="Body"/>
        <w:rPr>
          <w:rFonts w:ascii="Times New Roman" w:cs="Times New Roman" w:hAnsi="Times New Roman" w:eastAsia="Times New Roman"/>
          <w:color w:val="000000"/>
          <w:sz w:val="24"/>
          <w:szCs w:val="24"/>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Philip Lasser is a visionary composer native to French and American traditions.  His music, direct and undisguised, creates a unique sound world that blends together the colorful harmonies of French Impressionist sonorities and the dynamic rhythms and characteristics of American music.   </w:t>
      </w:r>
    </w:p>
    <w:p>
      <w:pPr>
        <w:pStyle w:val="Normal (Web)"/>
        <w:shd w:val="clear" w:color="auto" w:fill="ffffff"/>
        <w:spacing w:before="0" w:after="0" w:line="357" w:lineRule="atLeast"/>
        <w:rPr>
          <w:color w:val="000000"/>
          <w:u w:color="000000"/>
        </w:rPr>
      </w:pPr>
      <w:r>
        <w:rPr>
          <w:color w:val="000000"/>
          <w:u w:color="000000"/>
          <w:rtl w:val="0"/>
          <w:lang w:val="en-US"/>
        </w:rPr>
        <w:t>Early in his musical training</w:t>
      </w:r>
      <w:r>
        <w:rPr>
          <w:color w:val="000000"/>
          <w:u w:color="000000"/>
          <w:rtl w:val="0"/>
          <w:lang w:val="en-US"/>
        </w:rPr>
        <w:t xml:space="preserve">, </w:t>
      </w:r>
      <w:r>
        <w:rPr>
          <w:color w:val="000000"/>
          <w:u w:color="000000"/>
          <w:rtl w:val="0"/>
          <w:lang w:val="en-US"/>
        </w:rPr>
        <w:t xml:space="preserve">Lasser </w:t>
      </w:r>
      <w:r>
        <w:rPr>
          <w:color w:val="000000"/>
          <w:u w:color="000000"/>
          <w:rtl w:val="0"/>
          <w:lang w:val="en-US"/>
        </w:rPr>
        <w:t>entered Nadia Boulanger</w:t>
      </w:r>
      <w:r>
        <w:rPr>
          <w:color w:val="000000"/>
          <w:u w:color="000000"/>
          <w:rtl w:val="0"/>
          <w:lang w:val="en-US"/>
        </w:rPr>
        <w:t>’</w:t>
      </w:r>
      <w:r>
        <w:rPr>
          <w:color w:val="000000"/>
          <w:u w:color="000000"/>
          <w:rtl w:val="0"/>
          <w:lang w:val="en-US"/>
        </w:rPr>
        <w:t>s famed Ecole d</w:t>
      </w:r>
      <w:r>
        <w:rPr>
          <w:color w:val="000000"/>
          <w:u w:color="000000"/>
          <w:rtl w:val="0"/>
          <w:lang w:val="en-US"/>
        </w:rPr>
        <w:t>’</w:t>
      </w:r>
      <w:r>
        <w:rPr>
          <w:color w:val="000000"/>
          <w:u w:color="000000"/>
          <w:rtl w:val="0"/>
          <w:lang w:val="en-US"/>
        </w:rPr>
        <w:t>Arts Americaines in Fontainebleau, France, where he began to establish his connection to the French lineage. Following his studies at Harvard College, Lasser lived in Paris, where he worked with Boulanger</w:t>
      </w:r>
      <w:r>
        <w:rPr>
          <w:color w:val="000000"/>
          <w:u w:color="000000"/>
          <w:rtl w:val="0"/>
          <w:lang w:val="en-US"/>
        </w:rPr>
        <w:t>’</w:t>
      </w:r>
      <w:r>
        <w:rPr>
          <w:color w:val="000000"/>
          <w:u w:color="000000"/>
          <w:rtl w:val="0"/>
          <w:lang w:val="en-US"/>
        </w:rPr>
        <w:t>s closest colleague and disciple, Narcis Bonet, and legendary pianist Gaby Casadesus.  He received his master</w:t>
      </w:r>
      <w:r>
        <w:rPr>
          <w:color w:val="000000"/>
          <w:u w:color="000000"/>
          <w:rtl w:val="0"/>
          <w:lang w:val="en-US"/>
        </w:rPr>
        <w:t>’</w:t>
      </w:r>
      <w:r>
        <w:rPr>
          <w:color w:val="000000"/>
          <w:u w:color="000000"/>
          <w:rtl w:val="0"/>
          <w:lang w:val="en-US"/>
        </w:rPr>
        <w:t xml:space="preserve">s degree from Columbia University while studying with Jacques-Louis Monod, and his doctorate at The Juilliard School, where he worked with David Diamond. Since 1994, Lasser has been a distinguished member of the faculty of The Juilliard School. </w:t>
      </w:r>
      <w:r>
        <w:rPr>
          <w:color w:val="1a1a1a"/>
          <w:u w:color="1a1a1a"/>
          <w:rtl w:val="0"/>
          <w:lang w:val="en-US"/>
        </w:rPr>
        <w:t xml:space="preserve">He </w:t>
      </w:r>
      <w:r>
        <w:rPr>
          <w:color w:val="1a1a1a"/>
          <w:u w:color="1a1a1a"/>
          <w:rtl w:val="0"/>
          <w:lang w:val="en-US"/>
        </w:rPr>
        <w:t xml:space="preserve">also directs </w:t>
      </w:r>
      <w:r>
        <w:rPr>
          <w:color w:val="1a1a1a"/>
          <w:u w:color="1a1a1a"/>
          <w:rtl w:val="0"/>
          <w:lang w:val="en-US"/>
        </w:rPr>
        <w:t>the European American Music Alliance (EAMA)</w:t>
      </w:r>
      <w:r>
        <w:rPr>
          <w:color w:val="1a1a1a"/>
          <w:u w:color="1a1a1a"/>
          <w:rtl w:val="0"/>
          <w:lang w:val="en-US"/>
        </w:rPr>
        <w:t xml:space="preserve"> Summer Music Institute</w:t>
      </w:r>
      <w:r>
        <w:rPr>
          <w:color w:val="1a1a1a"/>
          <w:u w:color="1a1a1a"/>
          <w:rtl w:val="0"/>
          <w:lang w:val="en-US"/>
        </w:rPr>
        <w:t>, a school dedicated to training composers, chamber musicians, and conductors in the tradition of Nadia Boulanger.</w:t>
      </w:r>
      <w:r>
        <w:rPr>
          <w:color w:val="1a1a1a"/>
          <w:u w:color="1a1a1a"/>
          <w:rtl w:val="0"/>
          <w:lang w:val="en-US"/>
        </w:rPr>
        <w:t> </w:t>
      </w:r>
    </w:p>
    <w:p>
      <w:pPr>
        <w:pStyle w:val="Normal (Web)"/>
        <w:shd w:val="clear" w:color="auto" w:fill="ffffff"/>
        <w:spacing w:before="0" w:after="0" w:line="357" w:lineRule="atLeast"/>
        <w:rPr>
          <w:color w:val="000000"/>
          <w:u w:color="000000"/>
        </w:rPr>
      </w:pP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shd w:val="clear" w:color="auto" w:fill="ffffff"/>
          <w:rtl w:val="0"/>
          <w:lang w:val="en-US"/>
        </w:rPr>
        <w:t xml:space="preserve">His works have been performed worldwide by artists such as </w:t>
      </w:r>
      <w:r>
        <w:rPr>
          <w:rFonts w:ascii="Times New Roman" w:hAnsi="Times New Roman"/>
          <w:color w:val="000000"/>
          <w:sz w:val="24"/>
          <w:szCs w:val="24"/>
          <w:u w:color="000000"/>
          <w:shd w:val="clear" w:color="auto" w:fill="ffffff"/>
          <w:rtl w:val="0"/>
          <w:lang w:val="en-US"/>
        </w:rPr>
        <w:t xml:space="preserve">Natalie Dessay, </w:t>
      </w:r>
      <w:r>
        <w:rPr>
          <w:rFonts w:ascii="Times New Roman" w:hAnsi="Times New Roman"/>
          <w:color w:val="000000"/>
          <w:sz w:val="24"/>
          <w:szCs w:val="24"/>
          <w:u w:color="000000"/>
          <w:shd w:val="clear" w:color="auto" w:fill="ffffff"/>
          <w:rtl w:val="0"/>
          <w:lang w:val="nl-NL"/>
        </w:rPr>
        <w:t xml:space="preserve">Simone Dinnerstein, Zuill Bailey, Susanna Phillips, Elizabeth Futral, </w:t>
      </w:r>
      <w:r>
        <w:rPr>
          <w:rFonts w:ascii="Times New Roman" w:hAnsi="Times New Roman"/>
          <w:color w:val="000000"/>
          <w:sz w:val="24"/>
          <w:szCs w:val="24"/>
          <w:u w:color="000000"/>
          <w:shd w:val="clear" w:color="auto" w:fill="ffffff"/>
          <w:rtl w:val="0"/>
          <w:lang w:val="en-US"/>
        </w:rPr>
        <w:t xml:space="preserve">Sasha Cooke, Frank Almond, Chad Hoopes, </w:t>
      </w:r>
      <w:r>
        <w:rPr>
          <w:rFonts w:ascii="Times New Roman" w:hAnsi="Times New Roman"/>
          <w:color w:val="000000"/>
          <w:sz w:val="24"/>
          <w:szCs w:val="24"/>
          <w:u w:color="000000"/>
          <w:shd w:val="clear" w:color="auto" w:fill="ffffff"/>
          <w:rtl w:val="0"/>
          <w:lang w:val="en-US"/>
        </w:rPr>
        <w:t>Margo Garrett, and Cho-Liang Lin</w:t>
      </w:r>
      <w:r>
        <w:rPr>
          <w:rFonts w:ascii="Times New Roman" w:hAnsi="Times New Roman"/>
          <w:color w:val="000000"/>
          <w:sz w:val="24"/>
          <w:szCs w:val="24"/>
          <w:u w:color="000000"/>
          <w:shd w:val="clear" w:color="auto" w:fill="ffffff"/>
          <w:rtl w:val="0"/>
          <w:lang w:val="en-US"/>
        </w:rPr>
        <w:t xml:space="preserve"> and many others </w:t>
      </w:r>
      <w:r>
        <w:rPr>
          <w:rFonts w:ascii="Times New Roman" w:hAnsi="Times New Roman"/>
          <w:color w:val="000000"/>
          <w:sz w:val="24"/>
          <w:szCs w:val="24"/>
          <w:u w:color="000000"/>
          <w:shd w:val="clear" w:color="auto" w:fill="ffffff"/>
          <w:rtl w:val="0"/>
          <w:lang w:val="en-US"/>
        </w:rPr>
        <w:t xml:space="preserve">as well as </w:t>
      </w:r>
      <w:r>
        <w:rPr>
          <w:rFonts w:ascii="Times New Roman" w:hAnsi="Times New Roman"/>
          <w:color w:val="000000"/>
          <w:sz w:val="24"/>
          <w:szCs w:val="24"/>
          <w:u w:color="000000"/>
          <w:shd w:val="clear" w:color="auto" w:fill="ffffff"/>
          <w:rtl w:val="0"/>
          <w:lang w:val="en-US"/>
        </w:rPr>
        <w:t xml:space="preserve">by </w:t>
      </w:r>
      <w:r>
        <w:rPr>
          <w:rFonts w:ascii="Times New Roman" w:hAnsi="Times New Roman"/>
          <w:color w:val="000000"/>
          <w:sz w:val="24"/>
          <w:szCs w:val="24"/>
          <w:u w:color="000000"/>
          <w:shd w:val="clear" w:color="auto" w:fill="ffffff"/>
          <w:rtl w:val="0"/>
          <w:lang w:val="en-US"/>
        </w:rPr>
        <w:t xml:space="preserve">the Atlanta, Seattle, </w:t>
      </w:r>
      <w:r>
        <w:rPr>
          <w:rFonts w:ascii="Times New Roman" w:hAnsi="Times New Roman"/>
          <w:color w:val="000000"/>
          <w:sz w:val="24"/>
          <w:szCs w:val="24"/>
          <w:u w:color="000000"/>
          <w:shd w:val="clear" w:color="auto" w:fill="ffffff"/>
          <w:rtl w:val="0"/>
          <w:lang w:val="en-US"/>
        </w:rPr>
        <w:t xml:space="preserve">Boulder, Shreveport </w:t>
      </w:r>
      <w:r>
        <w:rPr>
          <w:rFonts w:ascii="Times New Roman" w:hAnsi="Times New Roman"/>
          <w:color w:val="000000"/>
          <w:sz w:val="24"/>
          <w:szCs w:val="24"/>
          <w:u w:color="000000"/>
          <w:shd w:val="clear" w:color="auto" w:fill="ffffff"/>
          <w:rtl w:val="0"/>
          <w:lang w:val="en-US"/>
        </w:rPr>
        <w:t xml:space="preserve">and Colorado </w:t>
      </w:r>
      <w:r>
        <w:rPr>
          <w:rFonts w:ascii="Times New Roman" w:hAnsi="Times New Roman"/>
          <w:color w:val="000000"/>
          <w:sz w:val="24"/>
          <w:szCs w:val="24"/>
          <w:u w:color="000000"/>
          <w:shd w:val="clear" w:color="auto" w:fill="ffffff"/>
          <w:rtl w:val="0"/>
          <w:lang w:val="en-US"/>
        </w:rPr>
        <w:t>S</w:t>
      </w:r>
      <w:r>
        <w:rPr>
          <w:rFonts w:ascii="Times New Roman" w:hAnsi="Times New Roman"/>
          <w:color w:val="000000"/>
          <w:sz w:val="24"/>
          <w:szCs w:val="24"/>
          <w:u w:color="000000"/>
          <w:shd w:val="clear" w:color="auto" w:fill="ffffff"/>
          <w:rtl w:val="0"/>
          <w:lang w:val="fr-FR"/>
        </w:rPr>
        <w:t>ymphonies a</w:t>
      </w:r>
      <w:r>
        <w:rPr>
          <w:rFonts w:ascii="Times New Roman" w:hAnsi="Times New Roman"/>
          <w:color w:val="000000"/>
          <w:sz w:val="24"/>
          <w:szCs w:val="24"/>
          <w:u w:color="000000"/>
          <w:shd w:val="clear" w:color="auto" w:fill="ffffff"/>
          <w:rtl w:val="0"/>
          <w:lang w:val="en-US"/>
        </w:rPr>
        <w:t>s well as</w:t>
      </w:r>
      <w:r>
        <w:rPr>
          <w:rFonts w:ascii="Times New Roman" w:hAnsi="Times New Roman"/>
          <w:color w:val="000000"/>
          <w:sz w:val="24"/>
          <w:szCs w:val="24"/>
          <w:u w:color="000000"/>
          <w:shd w:val="clear" w:color="auto" w:fill="ffffff"/>
          <w:rtl w:val="0"/>
          <w:lang w:val="en-US"/>
        </w:rPr>
        <w:t xml:space="preserve"> the MDR Leipzig </w:t>
      </w:r>
      <w:r>
        <w:rPr>
          <w:rFonts w:ascii="Times New Roman" w:hAnsi="Times New Roman"/>
          <w:color w:val="000000"/>
          <w:sz w:val="24"/>
          <w:szCs w:val="24"/>
          <w:u w:color="000000"/>
          <w:shd w:val="clear" w:color="auto" w:fill="ffffff"/>
          <w:rtl w:val="0"/>
          <w:lang w:val="en-US"/>
        </w:rPr>
        <w:t xml:space="preserve">and Berlin </w:t>
      </w:r>
      <w:r>
        <w:rPr>
          <w:rFonts w:ascii="Times New Roman" w:hAnsi="Times New Roman"/>
          <w:color w:val="000000"/>
          <w:sz w:val="24"/>
          <w:szCs w:val="24"/>
          <w:u w:color="000000"/>
          <w:shd w:val="clear" w:color="auto" w:fill="ffffff"/>
          <w:rtl w:val="0"/>
          <w:lang w:val="it-IT"/>
        </w:rPr>
        <w:t>Radio Symphony Orchestra</w:t>
      </w:r>
      <w:r>
        <w:rPr>
          <w:rFonts w:ascii="Times New Roman" w:hAnsi="Times New Roman"/>
          <w:color w:val="000000"/>
          <w:sz w:val="24"/>
          <w:szCs w:val="24"/>
          <w:u w:color="000000"/>
          <w:shd w:val="clear" w:color="auto" w:fill="ffffff"/>
          <w:rtl w:val="0"/>
          <w:lang w:val="en-US"/>
        </w:rPr>
        <w:t>s.</w:t>
      </w:r>
    </w:p>
    <w:p>
      <w:pPr>
        <w:pStyle w:val="Body"/>
        <w:spacing w:line="276" w:lineRule="auto"/>
        <w:rPr>
          <w:rFonts w:ascii="Times New Roman" w:cs="Times New Roman" w:hAnsi="Times New Roman" w:eastAsia="Times New Roman"/>
          <w:color w:val="000000"/>
          <w:u w:color="000000"/>
        </w:rPr>
      </w:pPr>
      <w:r>
        <w:rPr>
          <w:rFonts w:ascii="Times New Roman" w:hAnsi="Times New Roman"/>
          <w:color w:val="000000"/>
          <w:sz w:val="24"/>
          <w:szCs w:val="24"/>
          <w:u w:color="000000"/>
          <w:shd w:val="clear" w:color="auto" w:fill="ffffff"/>
          <w:rtl w:val="0"/>
          <w:lang w:val="da-DK"/>
        </w:rPr>
        <w:t>Lasser</w:t>
      </w:r>
      <w:r>
        <w:rPr>
          <w:rFonts w:ascii="Times New Roman" w:hAnsi="Times New Roman" w:hint="default"/>
          <w:color w:val="000000"/>
          <w:sz w:val="24"/>
          <w:szCs w:val="24"/>
          <w:u w:color="000000"/>
          <w:shd w:val="clear" w:color="auto" w:fill="ffffff"/>
          <w:rtl w:val="0"/>
          <w:lang w:val="en-US"/>
        </w:rPr>
        <w:t>’</w:t>
      </w:r>
      <w:r>
        <w:rPr>
          <w:rFonts w:ascii="Times New Roman" w:hAnsi="Times New Roman"/>
          <w:color w:val="000000"/>
          <w:sz w:val="24"/>
          <w:szCs w:val="24"/>
          <w:u w:color="000000"/>
          <w:shd w:val="clear" w:color="auto" w:fill="ffffff"/>
          <w:rtl w:val="0"/>
          <w:lang w:val="en-US"/>
        </w:rPr>
        <w:t xml:space="preserve">s works can be heard on the Sony Classical, Telarc, New World, </w:t>
      </w:r>
      <w:r>
        <w:rPr>
          <w:rFonts w:ascii="Times New Roman" w:hAnsi="Times New Roman"/>
          <w:color w:val="000000"/>
          <w:sz w:val="24"/>
          <w:szCs w:val="24"/>
          <w:u w:color="000000"/>
          <w:shd w:val="clear" w:color="auto" w:fill="ffffff"/>
          <w:rtl w:val="0"/>
          <w:lang w:val="en-US"/>
        </w:rPr>
        <w:t xml:space="preserve">Delos, </w:t>
      </w:r>
      <w:r>
        <w:rPr>
          <w:rFonts w:ascii="Times New Roman" w:hAnsi="Times New Roman"/>
          <w:color w:val="000000"/>
          <w:sz w:val="24"/>
          <w:szCs w:val="24"/>
          <w:u w:color="000000"/>
          <w:shd w:val="clear" w:color="auto" w:fill="ffffff"/>
          <w:rtl w:val="0"/>
          <w:lang w:val="en-US"/>
        </w:rPr>
        <w:t>Crystal, and BMG RCA/Red Seal labels.</w:t>
      </w: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rPr>
          <w:rFonts w:ascii="Arial Narrow" w:cs="Arial Narrow" w:hAnsi="Arial Narrow" w:eastAsia="Arial Narrow"/>
          <w:color w:val="000000"/>
          <w:sz w:val="24"/>
          <w:szCs w:val="24"/>
          <w:u w:color="000000"/>
        </w:rPr>
      </w:pPr>
    </w:p>
    <w:p>
      <w:pPr>
        <w:pStyle w:val="Body"/>
      </w:pPr>
      <w:r>
        <w:rPr>
          <w:rFonts w:ascii="Arial Narrow" w:cs="Arial Narrow" w:hAnsi="Arial Narrow" w:eastAsia="Arial Narrow"/>
          <w:color w:val="000000"/>
          <w:sz w:val="24"/>
          <w:szCs w:val="24"/>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